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6B" w:rsidRDefault="00193D6B" w:rsidP="00193D6B">
      <w:pPr>
        <w:jc w:val="center"/>
        <w:rPr>
          <w:b/>
          <w:sz w:val="36"/>
          <w:szCs w:val="36"/>
        </w:rPr>
      </w:pPr>
      <w:r>
        <w:rPr>
          <w:b/>
          <w:sz w:val="36"/>
          <w:szCs w:val="36"/>
        </w:rPr>
        <w:t>Health Science Education</w:t>
      </w:r>
    </w:p>
    <w:p w:rsidR="00193D6B" w:rsidRDefault="00193D6B" w:rsidP="00193D6B">
      <w:pPr>
        <w:jc w:val="center"/>
        <w:rPr>
          <w:sz w:val="20"/>
          <w:szCs w:val="20"/>
        </w:rPr>
      </w:pPr>
      <w:r>
        <w:rPr>
          <w:b/>
          <w:sz w:val="36"/>
          <w:szCs w:val="36"/>
        </w:rPr>
        <w:t>Course 5504</w:t>
      </w:r>
    </w:p>
    <w:p w:rsidR="00193D6B" w:rsidRDefault="00193D6B" w:rsidP="00193D6B">
      <w:pPr>
        <w:rPr>
          <w:sz w:val="20"/>
          <w:szCs w:val="20"/>
        </w:rPr>
      </w:pPr>
    </w:p>
    <w:p w:rsidR="00193D6B" w:rsidRDefault="00193D6B" w:rsidP="00193D6B">
      <w:pPr>
        <w:rPr>
          <w:sz w:val="20"/>
          <w:szCs w:val="20"/>
        </w:rPr>
      </w:pPr>
      <w:r>
        <w:rPr>
          <w:sz w:val="20"/>
          <w:szCs w:val="20"/>
        </w:rPr>
        <w:t>This course is an introduction to broad standards that serve as a foundation for health care occupations and functions across health services. Units included are academics in health care communications systems, legal responsibilities, ethics, teamwork, and safety practices.</w:t>
      </w:r>
    </w:p>
    <w:p w:rsidR="00193D6B" w:rsidRDefault="00193D6B" w:rsidP="00193D6B">
      <w:pPr>
        <w:rPr>
          <w:b/>
          <w:sz w:val="20"/>
          <w:szCs w:val="20"/>
        </w:rPr>
      </w:pPr>
      <w:r>
        <w:rPr>
          <w:sz w:val="20"/>
          <w:szCs w:val="20"/>
        </w:rPr>
        <w:t>Textbook: Diversified Health Occupations 6</w:t>
      </w:r>
      <w:r w:rsidRPr="00CA03EE">
        <w:rPr>
          <w:sz w:val="20"/>
          <w:szCs w:val="20"/>
          <w:vertAlign w:val="superscript"/>
        </w:rPr>
        <w:t>th</w:t>
      </w:r>
      <w:r>
        <w:rPr>
          <w:sz w:val="20"/>
          <w:szCs w:val="20"/>
        </w:rPr>
        <w:t xml:space="preserve"> edition (1401814565)</w:t>
      </w:r>
    </w:p>
    <w:p w:rsidR="00193D6B" w:rsidRDefault="00193D6B" w:rsidP="00193D6B">
      <w:pPr>
        <w:rPr>
          <w:b/>
          <w:sz w:val="20"/>
          <w:szCs w:val="20"/>
        </w:rPr>
      </w:pPr>
    </w:p>
    <w:p w:rsidR="00193D6B" w:rsidRDefault="00193D6B" w:rsidP="00193D6B">
      <w:pPr>
        <w:rPr>
          <w:sz w:val="20"/>
          <w:szCs w:val="20"/>
        </w:rPr>
      </w:pPr>
      <w:r>
        <w:rPr>
          <w:b/>
          <w:sz w:val="20"/>
          <w:szCs w:val="20"/>
        </w:rPr>
        <w:t>Health Science Standards;</w:t>
      </w:r>
    </w:p>
    <w:p w:rsidR="00193D6B" w:rsidRDefault="00193D6B" w:rsidP="00193D6B">
      <w:pPr>
        <w:numPr>
          <w:ilvl w:val="0"/>
          <w:numId w:val="2"/>
        </w:numPr>
        <w:rPr>
          <w:sz w:val="20"/>
          <w:szCs w:val="20"/>
        </w:rPr>
      </w:pPr>
      <w:r>
        <w:rPr>
          <w:sz w:val="20"/>
          <w:szCs w:val="20"/>
        </w:rPr>
        <w:t>Career Planning</w:t>
      </w:r>
    </w:p>
    <w:p w:rsidR="00193D6B" w:rsidRDefault="00193D6B" w:rsidP="00193D6B">
      <w:pPr>
        <w:numPr>
          <w:ilvl w:val="0"/>
          <w:numId w:val="2"/>
        </w:numPr>
        <w:rPr>
          <w:sz w:val="20"/>
          <w:szCs w:val="20"/>
        </w:rPr>
      </w:pPr>
      <w:r>
        <w:rPr>
          <w:sz w:val="20"/>
          <w:szCs w:val="20"/>
        </w:rPr>
        <w:t>Healthcare systems</w:t>
      </w:r>
    </w:p>
    <w:p w:rsidR="00193D6B" w:rsidRDefault="00193D6B" w:rsidP="00193D6B">
      <w:pPr>
        <w:numPr>
          <w:ilvl w:val="0"/>
          <w:numId w:val="2"/>
        </w:numPr>
        <w:rPr>
          <w:sz w:val="20"/>
          <w:szCs w:val="20"/>
        </w:rPr>
      </w:pPr>
      <w:r>
        <w:rPr>
          <w:sz w:val="20"/>
          <w:szCs w:val="20"/>
        </w:rPr>
        <w:t>Body functions and structure</w:t>
      </w:r>
    </w:p>
    <w:p w:rsidR="00193D6B" w:rsidRDefault="00193D6B" w:rsidP="00193D6B">
      <w:pPr>
        <w:numPr>
          <w:ilvl w:val="0"/>
          <w:numId w:val="2"/>
        </w:numPr>
        <w:rPr>
          <w:sz w:val="20"/>
          <w:szCs w:val="20"/>
        </w:rPr>
      </w:pPr>
      <w:r>
        <w:rPr>
          <w:sz w:val="20"/>
          <w:szCs w:val="20"/>
        </w:rPr>
        <w:t>Infection control/ Medical Microbiology</w:t>
      </w:r>
    </w:p>
    <w:p w:rsidR="00193D6B" w:rsidRDefault="00193D6B" w:rsidP="00193D6B">
      <w:pPr>
        <w:numPr>
          <w:ilvl w:val="0"/>
          <w:numId w:val="2"/>
        </w:numPr>
        <w:rPr>
          <w:sz w:val="20"/>
          <w:szCs w:val="20"/>
        </w:rPr>
      </w:pPr>
      <w:r>
        <w:rPr>
          <w:sz w:val="20"/>
          <w:szCs w:val="20"/>
        </w:rPr>
        <w:t>Foundational Healthcare Skills</w:t>
      </w:r>
      <w:r>
        <w:rPr>
          <w:sz w:val="20"/>
          <w:szCs w:val="20"/>
        </w:rPr>
        <w:tab/>
      </w:r>
    </w:p>
    <w:p w:rsidR="00193D6B" w:rsidRDefault="00193D6B" w:rsidP="00193D6B">
      <w:pPr>
        <w:ind w:left="720"/>
        <w:rPr>
          <w:sz w:val="20"/>
          <w:szCs w:val="20"/>
        </w:rPr>
      </w:pPr>
      <w:r>
        <w:rPr>
          <w:sz w:val="20"/>
          <w:szCs w:val="20"/>
        </w:rPr>
        <w:tab/>
      </w:r>
    </w:p>
    <w:p w:rsidR="00193D6B" w:rsidRDefault="00193D6B" w:rsidP="00193D6B">
      <w:pPr>
        <w:numPr>
          <w:ilvl w:val="0"/>
          <w:numId w:val="1"/>
        </w:numPr>
        <w:rPr>
          <w:sz w:val="20"/>
          <w:szCs w:val="20"/>
        </w:rPr>
      </w:pPr>
      <w:r>
        <w:rPr>
          <w:sz w:val="20"/>
          <w:szCs w:val="20"/>
        </w:rPr>
        <w:t xml:space="preserve">The student will have a minimum of 8 major tests. Quizzes will be used to divide sections of some larger units. </w:t>
      </w:r>
    </w:p>
    <w:p w:rsidR="00193D6B" w:rsidRDefault="00193D6B" w:rsidP="00193D6B">
      <w:pPr>
        <w:numPr>
          <w:ilvl w:val="0"/>
          <w:numId w:val="1"/>
        </w:numPr>
        <w:rPr>
          <w:sz w:val="20"/>
          <w:szCs w:val="20"/>
        </w:rPr>
      </w:pPr>
      <w:r>
        <w:rPr>
          <w:sz w:val="20"/>
          <w:szCs w:val="20"/>
        </w:rPr>
        <w:t xml:space="preserve">Medical terminology and abbreviations will be tested weekly on Friday </w:t>
      </w:r>
    </w:p>
    <w:p w:rsidR="00193D6B" w:rsidRDefault="00193D6B" w:rsidP="00193D6B">
      <w:pPr>
        <w:numPr>
          <w:ilvl w:val="0"/>
          <w:numId w:val="1"/>
        </w:numPr>
        <w:rPr>
          <w:sz w:val="20"/>
          <w:szCs w:val="20"/>
        </w:rPr>
      </w:pPr>
      <w:r>
        <w:rPr>
          <w:sz w:val="20"/>
          <w:szCs w:val="20"/>
        </w:rPr>
        <w:t xml:space="preserve">One formal paper </w:t>
      </w:r>
    </w:p>
    <w:p w:rsidR="00193D6B" w:rsidRPr="00CA03EE" w:rsidRDefault="00193D6B" w:rsidP="00193D6B">
      <w:pPr>
        <w:numPr>
          <w:ilvl w:val="0"/>
          <w:numId w:val="1"/>
        </w:numPr>
        <w:rPr>
          <w:sz w:val="20"/>
          <w:szCs w:val="20"/>
        </w:rPr>
      </w:pPr>
      <w:r>
        <w:rPr>
          <w:sz w:val="20"/>
          <w:szCs w:val="20"/>
        </w:rPr>
        <w:t xml:space="preserve">Students will read one book related to health care and write report </w:t>
      </w:r>
    </w:p>
    <w:p w:rsidR="00193D6B" w:rsidRDefault="00193D6B" w:rsidP="00193D6B">
      <w:pPr>
        <w:numPr>
          <w:ilvl w:val="0"/>
          <w:numId w:val="1"/>
        </w:numPr>
        <w:rPr>
          <w:sz w:val="20"/>
          <w:szCs w:val="20"/>
        </w:rPr>
      </w:pPr>
      <w:r>
        <w:rPr>
          <w:sz w:val="20"/>
          <w:szCs w:val="20"/>
        </w:rPr>
        <w:t>Career project</w:t>
      </w:r>
    </w:p>
    <w:p w:rsidR="00193D6B" w:rsidRDefault="00193D6B" w:rsidP="00193D6B">
      <w:pPr>
        <w:numPr>
          <w:ilvl w:val="0"/>
          <w:numId w:val="1"/>
        </w:numPr>
        <w:rPr>
          <w:sz w:val="20"/>
          <w:szCs w:val="20"/>
        </w:rPr>
      </w:pPr>
      <w:r>
        <w:rPr>
          <w:sz w:val="20"/>
          <w:szCs w:val="20"/>
        </w:rPr>
        <w:t xml:space="preserve">There will be a mid term and a final given.  </w:t>
      </w:r>
    </w:p>
    <w:p w:rsidR="00193D6B" w:rsidRDefault="00193D6B" w:rsidP="00193D6B">
      <w:pPr>
        <w:numPr>
          <w:ilvl w:val="0"/>
          <w:numId w:val="1"/>
        </w:numPr>
        <w:rPr>
          <w:sz w:val="20"/>
          <w:szCs w:val="20"/>
        </w:rPr>
      </w:pPr>
      <w:r>
        <w:rPr>
          <w:sz w:val="20"/>
          <w:szCs w:val="20"/>
        </w:rPr>
        <w:t>Numerous smaller projects will be assigned through out the class.</w:t>
      </w:r>
    </w:p>
    <w:p w:rsidR="00193D6B" w:rsidRDefault="00193D6B" w:rsidP="00193D6B">
      <w:pPr>
        <w:ind w:left="360"/>
        <w:rPr>
          <w:sz w:val="20"/>
          <w:szCs w:val="20"/>
        </w:rPr>
      </w:pPr>
    </w:p>
    <w:p w:rsidR="00193D6B" w:rsidRDefault="00193D6B" w:rsidP="00193D6B">
      <w:pPr>
        <w:rPr>
          <w:sz w:val="20"/>
          <w:szCs w:val="20"/>
        </w:rPr>
      </w:pPr>
      <w:r>
        <w:rPr>
          <w:sz w:val="20"/>
          <w:szCs w:val="20"/>
        </w:rPr>
        <w:t>Class work/ homework will be 40% Tests/quizzes/ projects 40% Midterm/ final 20%</w:t>
      </w:r>
    </w:p>
    <w:p w:rsidR="00193D6B" w:rsidRDefault="00193D6B" w:rsidP="00193D6B">
      <w:pPr>
        <w:rPr>
          <w:b/>
          <w:sz w:val="20"/>
          <w:szCs w:val="20"/>
        </w:rPr>
      </w:pPr>
      <w:r>
        <w:rPr>
          <w:sz w:val="20"/>
          <w:szCs w:val="20"/>
        </w:rPr>
        <w:t>Class and daily work is to be turned in on the day it is assigned in class or it is a 0 unless otherwise stated.</w:t>
      </w:r>
    </w:p>
    <w:p w:rsidR="00193D6B" w:rsidRDefault="00193D6B" w:rsidP="00193D6B">
      <w:pPr>
        <w:rPr>
          <w:b/>
          <w:sz w:val="20"/>
          <w:szCs w:val="20"/>
        </w:rPr>
      </w:pPr>
      <w:r>
        <w:rPr>
          <w:b/>
          <w:sz w:val="20"/>
          <w:szCs w:val="20"/>
        </w:rPr>
        <w:t xml:space="preserve">Missed work due to absences is the responsibility of the student to schedule </w:t>
      </w:r>
      <w:r>
        <w:rPr>
          <w:b/>
          <w:sz w:val="20"/>
          <w:szCs w:val="20"/>
          <w:u w:val="single"/>
        </w:rPr>
        <w:t>and</w:t>
      </w:r>
      <w:r>
        <w:rPr>
          <w:b/>
          <w:sz w:val="20"/>
          <w:szCs w:val="20"/>
        </w:rPr>
        <w:t xml:space="preserve"> complete with in 5 days of return to class. Unexcused absentees are a “0” but all work must be completed.</w:t>
      </w:r>
    </w:p>
    <w:p w:rsidR="00193D6B" w:rsidRDefault="00193D6B" w:rsidP="00193D6B">
      <w:pPr>
        <w:rPr>
          <w:b/>
          <w:sz w:val="20"/>
          <w:szCs w:val="20"/>
        </w:rPr>
      </w:pPr>
    </w:p>
    <w:p w:rsidR="00193D6B" w:rsidRDefault="00193D6B" w:rsidP="00193D6B">
      <w:pPr>
        <w:rPr>
          <w:sz w:val="20"/>
          <w:szCs w:val="20"/>
        </w:rPr>
      </w:pPr>
      <w:r w:rsidRPr="00CA03EE">
        <w:rPr>
          <w:sz w:val="20"/>
          <w:szCs w:val="20"/>
          <w:u w:val="single"/>
        </w:rPr>
        <w:t>Materials needed</w:t>
      </w:r>
      <w:r w:rsidRPr="00CA03EE">
        <w:rPr>
          <w:sz w:val="20"/>
          <w:szCs w:val="20"/>
        </w:rPr>
        <w:t>:</w:t>
      </w:r>
      <w:r>
        <w:rPr>
          <w:sz w:val="20"/>
          <w:szCs w:val="20"/>
        </w:rPr>
        <w:t xml:space="preserve"> paper and notebook for notes/ black pen/ poster board</w:t>
      </w:r>
    </w:p>
    <w:p w:rsidR="00193D6B" w:rsidRPr="00CA03EE" w:rsidRDefault="00193D6B" w:rsidP="00193D6B">
      <w:pPr>
        <w:rPr>
          <w:sz w:val="20"/>
          <w:szCs w:val="20"/>
        </w:rPr>
      </w:pPr>
    </w:p>
    <w:p w:rsidR="00193D6B" w:rsidRDefault="00193D6B" w:rsidP="00193D6B">
      <w:pPr>
        <w:rPr>
          <w:sz w:val="20"/>
          <w:szCs w:val="20"/>
        </w:rPr>
      </w:pPr>
      <w:r>
        <w:rPr>
          <w:sz w:val="20"/>
          <w:szCs w:val="20"/>
        </w:rPr>
        <w:t>Multi-media is used in class including but not limited to the Internet, TV programming and movies.  All movies and programs have been viewed prior to use in the classroom.  “Outbreak”, “Tuesdays with Morris” and “John Q” are some of the movies we may watch.</w:t>
      </w:r>
    </w:p>
    <w:p w:rsidR="00193D6B" w:rsidRDefault="00193D6B" w:rsidP="00193D6B">
      <w:pPr>
        <w:rPr>
          <w:sz w:val="20"/>
          <w:szCs w:val="20"/>
        </w:rPr>
      </w:pPr>
    </w:p>
    <w:p w:rsidR="00193D6B" w:rsidRDefault="00193D6B" w:rsidP="00193D6B">
      <w:pPr>
        <w:rPr>
          <w:sz w:val="20"/>
          <w:szCs w:val="20"/>
        </w:rPr>
      </w:pPr>
      <w:r>
        <w:rPr>
          <w:sz w:val="20"/>
          <w:szCs w:val="20"/>
        </w:rPr>
        <w:t>Unless otherwise announced I am available Monday thru Friday morning at 7:00 AM or after school by appointment. If I can be of assistance or if you have any questions please feel free to contact me at any time, I am in RM V102 and the phone number to the school is 9314846194 or gilpinl@ccschools.k12tn.net</w:t>
      </w:r>
    </w:p>
    <w:p w:rsidR="00193D6B" w:rsidRDefault="00193D6B" w:rsidP="00193D6B">
      <w:pPr>
        <w:rPr>
          <w:sz w:val="20"/>
          <w:szCs w:val="20"/>
        </w:rPr>
      </w:pPr>
    </w:p>
    <w:p w:rsidR="00193D6B" w:rsidRDefault="00193D6B" w:rsidP="00193D6B">
      <w:pPr>
        <w:rPr>
          <w:sz w:val="20"/>
          <w:szCs w:val="20"/>
        </w:rPr>
      </w:pPr>
      <w:r>
        <w:rPr>
          <w:sz w:val="20"/>
          <w:szCs w:val="20"/>
        </w:rPr>
        <w:t>I am looking forward to the opportunity of having you in class and hope you are looking forward to the learning experience.</w:t>
      </w:r>
    </w:p>
    <w:p w:rsidR="00193D6B" w:rsidRDefault="00193D6B" w:rsidP="00193D6B">
      <w:pPr>
        <w:rPr>
          <w:sz w:val="20"/>
          <w:szCs w:val="20"/>
        </w:rPr>
      </w:pPr>
    </w:p>
    <w:p w:rsidR="00193D6B" w:rsidRDefault="00193D6B" w:rsidP="00193D6B">
      <w:pPr>
        <w:rPr>
          <w:sz w:val="20"/>
          <w:szCs w:val="20"/>
        </w:rPr>
      </w:pPr>
      <w:r>
        <w:rPr>
          <w:sz w:val="20"/>
          <w:szCs w:val="20"/>
        </w:rPr>
        <w:t xml:space="preserve">Laura Ann Gilpin, RN, C </w:t>
      </w:r>
    </w:p>
    <w:p w:rsidR="00193D6B" w:rsidRDefault="00193D6B" w:rsidP="00193D6B">
      <w:pPr>
        <w:rPr>
          <w:sz w:val="20"/>
          <w:szCs w:val="20"/>
        </w:rPr>
      </w:pPr>
      <w:r>
        <w:rPr>
          <w:sz w:val="20"/>
          <w:szCs w:val="20"/>
        </w:rPr>
        <w:t>Health Science Educator</w:t>
      </w:r>
    </w:p>
    <w:p w:rsidR="00193D6B" w:rsidRDefault="00193D6B" w:rsidP="00193D6B">
      <w:pPr>
        <w:rPr>
          <w:sz w:val="20"/>
          <w:szCs w:val="20"/>
        </w:rPr>
      </w:pPr>
    </w:p>
    <w:p w:rsidR="00193D6B" w:rsidRDefault="00193D6B" w:rsidP="00193D6B">
      <w:pPr>
        <w:rPr>
          <w:sz w:val="20"/>
          <w:szCs w:val="20"/>
        </w:rPr>
      </w:pPr>
      <w:r>
        <w:rPr>
          <w:sz w:val="20"/>
          <w:szCs w:val="20"/>
        </w:rPr>
        <w:t>___________________________________</w:t>
      </w:r>
      <w:r>
        <w:rPr>
          <w:sz w:val="20"/>
          <w:szCs w:val="20"/>
        </w:rPr>
        <w:tab/>
      </w:r>
      <w:r>
        <w:rPr>
          <w:sz w:val="20"/>
          <w:szCs w:val="20"/>
        </w:rPr>
        <w:tab/>
        <w:t>___________________________________</w:t>
      </w:r>
    </w:p>
    <w:p w:rsidR="00193D6B" w:rsidRDefault="00193D6B" w:rsidP="00193D6B">
      <w:pPr>
        <w:rPr>
          <w:sz w:val="20"/>
          <w:szCs w:val="20"/>
        </w:rPr>
      </w:pPr>
      <w:r>
        <w:rPr>
          <w:sz w:val="20"/>
          <w:szCs w:val="20"/>
        </w:rPr>
        <w:t>Student signature</w:t>
      </w:r>
      <w:r>
        <w:rPr>
          <w:sz w:val="20"/>
          <w:szCs w:val="20"/>
        </w:rPr>
        <w:tab/>
      </w:r>
      <w:r>
        <w:rPr>
          <w:sz w:val="20"/>
          <w:szCs w:val="20"/>
        </w:rPr>
        <w:tab/>
      </w:r>
      <w:r>
        <w:rPr>
          <w:sz w:val="20"/>
          <w:szCs w:val="20"/>
        </w:rPr>
        <w:tab/>
      </w:r>
      <w:r>
        <w:rPr>
          <w:sz w:val="20"/>
          <w:szCs w:val="20"/>
        </w:rPr>
        <w:tab/>
      </w:r>
      <w:r>
        <w:rPr>
          <w:sz w:val="20"/>
          <w:szCs w:val="20"/>
        </w:rPr>
        <w:tab/>
        <w:t>Parent signature</w:t>
      </w:r>
    </w:p>
    <w:p w:rsidR="00193D6B" w:rsidRDefault="00193D6B" w:rsidP="00193D6B">
      <w:pPr>
        <w:suppressAutoHyphens w:val="0"/>
        <w:spacing w:after="200"/>
        <w:rPr>
          <w:sz w:val="20"/>
          <w:szCs w:val="20"/>
        </w:rPr>
      </w:pPr>
      <w:r>
        <w:rPr>
          <w:sz w:val="20"/>
          <w:szCs w:val="20"/>
        </w:rPr>
        <w:br w:type="page"/>
      </w:r>
    </w:p>
    <w:p w:rsidR="00193D6B" w:rsidRDefault="00193D6B" w:rsidP="00193D6B">
      <w:pPr>
        <w:suppressAutoHyphens w:val="0"/>
        <w:spacing w:after="200"/>
        <w:rPr>
          <w:sz w:val="20"/>
          <w:szCs w:val="20"/>
        </w:rPr>
      </w:pPr>
      <w:r>
        <w:rPr>
          <w:sz w:val="20"/>
          <w:szCs w:val="20"/>
        </w:rPr>
        <w:lastRenderedPageBreak/>
        <w:t>Health Science Education – subject to change:</w:t>
      </w:r>
    </w:p>
    <w:p w:rsidR="00193D6B" w:rsidRDefault="00193D6B" w:rsidP="00193D6B">
      <w:pPr>
        <w:suppressAutoHyphens w:val="0"/>
        <w:spacing w:after="200"/>
        <w:rPr>
          <w:sz w:val="20"/>
          <w:szCs w:val="20"/>
        </w:rPr>
      </w:pPr>
      <w:r>
        <w:rPr>
          <w:sz w:val="20"/>
          <w:szCs w:val="20"/>
        </w:rPr>
        <w:t>Week one: introduction/ teamwork</w:t>
      </w:r>
    </w:p>
    <w:p w:rsidR="00193D6B" w:rsidRDefault="00193D6B" w:rsidP="00193D6B">
      <w:pPr>
        <w:suppressAutoHyphens w:val="0"/>
        <w:spacing w:after="200"/>
        <w:rPr>
          <w:sz w:val="20"/>
          <w:szCs w:val="20"/>
        </w:rPr>
      </w:pPr>
      <w:r>
        <w:rPr>
          <w:sz w:val="20"/>
          <w:szCs w:val="20"/>
        </w:rPr>
        <w:t>Week two:  personal qualities/ communication</w:t>
      </w:r>
    </w:p>
    <w:p w:rsidR="00193D6B" w:rsidRDefault="00193D6B" w:rsidP="00193D6B">
      <w:pPr>
        <w:suppressAutoHyphens w:val="0"/>
        <w:spacing w:after="200"/>
        <w:rPr>
          <w:sz w:val="20"/>
          <w:szCs w:val="20"/>
        </w:rPr>
      </w:pPr>
      <w:r>
        <w:rPr>
          <w:sz w:val="20"/>
          <w:szCs w:val="20"/>
        </w:rPr>
        <w:t xml:space="preserve">Week three:  communication </w:t>
      </w:r>
    </w:p>
    <w:p w:rsidR="00193D6B" w:rsidRDefault="00193D6B" w:rsidP="00193D6B">
      <w:pPr>
        <w:suppressAutoHyphens w:val="0"/>
        <w:spacing w:after="200"/>
        <w:rPr>
          <w:sz w:val="20"/>
          <w:szCs w:val="20"/>
        </w:rPr>
      </w:pPr>
      <w:r>
        <w:rPr>
          <w:sz w:val="20"/>
          <w:szCs w:val="20"/>
        </w:rPr>
        <w:t>Week three:  communication test</w:t>
      </w:r>
    </w:p>
    <w:p w:rsidR="00193D6B" w:rsidRDefault="00193D6B" w:rsidP="00193D6B">
      <w:pPr>
        <w:suppressAutoHyphens w:val="0"/>
        <w:spacing w:after="200"/>
        <w:rPr>
          <w:sz w:val="20"/>
          <w:szCs w:val="20"/>
        </w:rPr>
      </w:pPr>
      <w:r>
        <w:rPr>
          <w:sz w:val="20"/>
          <w:szCs w:val="20"/>
        </w:rPr>
        <w:t>Week four: history in a can/ history test</w:t>
      </w:r>
    </w:p>
    <w:p w:rsidR="00193D6B" w:rsidRDefault="00193D6B" w:rsidP="00193D6B">
      <w:pPr>
        <w:suppressAutoHyphens w:val="0"/>
        <w:spacing w:after="200"/>
        <w:rPr>
          <w:sz w:val="20"/>
          <w:szCs w:val="20"/>
        </w:rPr>
      </w:pPr>
      <w:r>
        <w:rPr>
          <w:sz w:val="20"/>
          <w:szCs w:val="20"/>
        </w:rPr>
        <w:t>Week five: infection control/ PPE</w:t>
      </w:r>
    </w:p>
    <w:p w:rsidR="00193D6B" w:rsidRDefault="00193D6B" w:rsidP="00193D6B">
      <w:pPr>
        <w:suppressAutoHyphens w:val="0"/>
        <w:spacing w:after="200"/>
        <w:rPr>
          <w:sz w:val="20"/>
          <w:szCs w:val="20"/>
        </w:rPr>
      </w:pPr>
      <w:r>
        <w:rPr>
          <w:sz w:val="20"/>
          <w:szCs w:val="20"/>
        </w:rPr>
        <w:t>Week six: infection control/ hand washing</w:t>
      </w:r>
    </w:p>
    <w:p w:rsidR="00193D6B" w:rsidRDefault="00193D6B" w:rsidP="00193D6B">
      <w:pPr>
        <w:suppressAutoHyphens w:val="0"/>
        <w:spacing w:after="200"/>
        <w:rPr>
          <w:sz w:val="20"/>
          <w:szCs w:val="20"/>
        </w:rPr>
      </w:pPr>
      <w:r>
        <w:rPr>
          <w:sz w:val="20"/>
          <w:szCs w:val="20"/>
        </w:rPr>
        <w:t>Week seven: infection control / microorganism</w:t>
      </w:r>
    </w:p>
    <w:p w:rsidR="00193D6B" w:rsidRDefault="00193D6B" w:rsidP="00193D6B">
      <w:pPr>
        <w:suppressAutoHyphens w:val="0"/>
        <w:spacing w:after="200"/>
        <w:rPr>
          <w:sz w:val="20"/>
          <w:szCs w:val="20"/>
        </w:rPr>
      </w:pPr>
      <w:r>
        <w:rPr>
          <w:sz w:val="20"/>
          <w:szCs w:val="20"/>
        </w:rPr>
        <w:t>Week eight: infection control test/ HOSA</w:t>
      </w:r>
    </w:p>
    <w:p w:rsidR="00193D6B" w:rsidRDefault="00193D6B" w:rsidP="00193D6B">
      <w:pPr>
        <w:suppressAutoHyphens w:val="0"/>
        <w:spacing w:after="200"/>
        <w:rPr>
          <w:sz w:val="20"/>
          <w:szCs w:val="20"/>
        </w:rPr>
      </w:pPr>
      <w:r>
        <w:rPr>
          <w:sz w:val="20"/>
          <w:szCs w:val="20"/>
        </w:rPr>
        <w:t>Week nine: HOSA review</w:t>
      </w:r>
    </w:p>
    <w:p w:rsidR="00193D6B" w:rsidRDefault="00193D6B" w:rsidP="00193D6B">
      <w:pPr>
        <w:suppressAutoHyphens w:val="0"/>
        <w:spacing w:after="200"/>
        <w:rPr>
          <w:sz w:val="20"/>
          <w:szCs w:val="20"/>
        </w:rPr>
      </w:pPr>
      <w:r>
        <w:rPr>
          <w:sz w:val="20"/>
          <w:szCs w:val="20"/>
        </w:rPr>
        <w:t>Week ten: midterm</w:t>
      </w:r>
    </w:p>
    <w:p w:rsidR="00193D6B" w:rsidRDefault="00193D6B" w:rsidP="00193D6B">
      <w:pPr>
        <w:suppressAutoHyphens w:val="0"/>
        <w:spacing w:after="200"/>
        <w:rPr>
          <w:sz w:val="20"/>
          <w:szCs w:val="20"/>
        </w:rPr>
      </w:pPr>
      <w:r>
        <w:rPr>
          <w:sz w:val="20"/>
          <w:szCs w:val="20"/>
        </w:rPr>
        <w:t>Week eleven: fall break</w:t>
      </w:r>
    </w:p>
    <w:p w:rsidR="00193D6B" w:rsidRDefault="00193D6B" w:rsidP="00193D6B">
      <w:pPr>
        <w:suppressAutoHyphens w:val="0"/>
        <w:spacing w:after="200"/>
        <w:rPr>
          <w:sz w:val="20"/>
          <w:szCs w:val="20"/>
        </w:rPr>
      </w:pPr>
      <w:r>
        <w:rPr>
          <w:sz w:val="20"/>
          <w:szCs w:val="20"/>
        </w:rPr>
        <w:t>Week twelve: vital signs</w:t>
      </w:r>
    </w:p>
    <w:p w:rsidR="00193D6B" w:rsidRDefault="00193D6B" w:rsidP="00193D6B">
      <w:pPr>
        <w:suppressAutoHyphens w:val="0"/>
        <w:spacing w:after="200"/>
        <w:rPr>
          <w:sz w:val="20"/>
          <w:szCs w:val="20"/>
        </w:rPr>
      </w:pPr>
      <w:r>
        <w:rPr>
          <w:sz w:val="20"/>
          <w:szCs w:val="20"/>
        </w:rPr>
        <w:t>Week thirteen:  vital sign test/ careers</w:t>
      </w:r>
    </w:p>
    <w:p w:rsidR="00193D6B" w:rsidRDefault="00193D6B" w:rsidP="00193D6B">
      <w:pPr>
        <w:suppressAutoHyphens w:val="0"/>
        <w:spacing w:after="200"/>
        <w:rPr>
          <w:sz w:val="20"/>
          <w:szCs w:val="20"/>
        </w:rPr>
      </w:pPr>
      <w:r>
        <w:rPr>
          <w:sz w:val="20"/>
          <w:szCs w:val="20"/>
        </w:rPr>
        <w:t>Week fourteen: career project</w:t>
      </w:r>
    </w:p>
    <w:p w:rsidR="00193D6B" w:rsidRDefault="00193D6B" w:rsidP="00193D6B">
      <w:pPr>
        <w:suppressAutoHyphens w:val="0"/>
        <w:spacing w:after="200"/>
        <w:rPr>
          <w:sz w:val="20"/>
          <w:szCs w:val="20"/>
        </w:rPr>
      </w:pPr>
      <w:r>
        <w:rPr>
          <w:sz w:val="20"/>
          <w:szCs w:val="20"/>
        </w:rPr>
        <w:t>Week fifteen: laws and ethics</w:t>
      </w:r>
    </w:p>
    <w:p w:rsidR="00193D6B" w:rsidRDefault="00193D6B" w:rsidP="00193D6B">
      <w:pPr>
        <w:suppressAutoHyphens w:val="0"/>
        <w:spacing w:after="200"/>
        <w:rPr>
          <w:sz w:val="20"/>
          <w:szCs w:val="20"/>
        </w:rPr>
      </w:pPr>
      <w:r>
        <w:rPr>
          <w:sz w:val="20"/>
          <w:szCs w:val="20"/>
        </w:rPr>
        <w:t>Week sixteen:  law and ethics test/first aid</w:t>
      </w:r>
    </w:p>
    <w:p w:rsidR="00193D6B" w:rsidRDefault="00193D6B" w:rsidP="00193D6B">
      <w:pPr>
        <w:suppressAutoHyphens w:val="0"/>
        <w:spacing w:after="200"/>
        <w:rPr>
          <w:sz w:val="20"/>
          <w:szCs w:val="20"/>
        </w:rPr>
      </w:pPr>
      <w:r>
        <w:rPr>
          <w:sz w:val="20"/>
          <w:szCs w:val="20"/>
        </w:rPr>
        <w:t>Week seventeen: thanksgiving</w:t>
      </w:r>
    </w:p>
    <w:p w:rsidR="00193D6B" w:rsidRDefault="00193D6B" w:rsidP="00193D6B">
      <w:pPr>
        <w:suppressAutoHyphens w:val="0"/>
        <w:spacing w:after="200"/>
        <w:rPr>
          <w:sz w:val="20"/>
          <w:szCs w:val="20"/>
        </w:rPr>
      </w:pPr>
      <w:r>
        <w:rPr>
          <w:sz w:val="20"/>
          <w:szCs w:val="20"/>
        </w:rPr>
        <w:t>Week eighteen:  first aid test</w:t>
      </w:r>
    </w:p>
    <w:p w:rsidR="00193D6B" w:rsidRDefault="00193D6B" w:rsidP="00193D6B">
      <w:pPr>
        <w:suppressAutoHyphens w:val="0"/>
        <w:spacing w:after="200"/>
        <w:rPr>
          <w:sz w:val="20"/>
          <w:szCs w:val="20"/>
        </w:rPr>
      </w:pPr>
      <w:r>
        <w:rPr>
          <w:sz w:val="20"/>
          <w:szCs w:val="20"/>
        </w:rPr>
        <w:t>Week nineteen: nutrition/ review</w:t>
      </w:r>
    </w:p>
    <w:p w:rsidR="00924B41" w:rsidRPr="00193D6B" w:rsidRDefault="00193D6B" w:rsidP="00193D6B">
      <w:pPr>
        <w:suppressAutoHyphens w:val="0"/>
        <w:spacing w:after="200"/>
        <w:rPr>
          <w:sz w:val="20"/>
          <w:szCs w:val="20"/>
        </w:rPr>
      </w:pPr>
      <w:r>
        <w:rPr>
          <w:sz w:val="20"/>
          <w:szCs w:val="20"/>
        </w:rPr>
        <w:t>Week twenty:  finals</w:t>
      </w:r>
      <w:bookmarkStart w:id="0" w:name="_GoBack"/>
      <w:bookmarkEnd w:id="0"/>
    </w:p>
    <w:sectPr w:rsidR="00924B41" w:rsidRPr="00193D6B" w:rsidSect="00924B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decimal"/>
      <w:lvlText w:val="%1.0"/>
      <w:lvlJc w:val="left"/>
      <w:pPr>
        <w:tabs>
          <w:tab w:val="num" w:pos="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6B"/>
    <w:rsid w:val="00193D6B"/>
    <w:rsid w:val="00924B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C4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6B"/>
    <w:pPr>
      <w:suppressAutoHyphens/>
      <w:spacing w:after="0"/>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6B"/>
    <w:pPr>
      <w:suppressAutoHyphens/>
      <w:spacing w:after="0"/>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Macintosh Word</Application>
  <DocSecurity>0</DocSecurity>
  <Lines>21</Lines>
  <Paragraphs>5</Paragraphs>
  <ScaleCrop>false</ScaleCrop>
  <Company>Cumberland County High School</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Gilpin</dc:creator>
  <cp:keywords/>
  <dc:description/>
  <cp:lastModifiedBy>Laura Gilpin</cp:lastModifiedBy>
  <cp:revision>1</cp:revision>
  <dcterms:created xsi:type="dcterms:W3CDTF">2016-11-01T11:58:00Z</dcterms:created>
  <dcterms:modified xsi:type="dcterms:W3CDTF">2016-11-01T11:58:00Z</dcterms:modified>
</cp:coreProperties>
</file>